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30" w:rsidRPr="001A4C30" w:rsidRDefault="001A4C30" w:rsidP="001A4C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КОМПЛЕКТОВАНИЯ ДОО в 2021 году.</w:t>
      </w:r>
    </w:p>
    <w:p w:rsidR="001A4C30" w:rsidRPr="001A4C30" w:rsidRDefault="001A4C30" w:rsidP="001A4C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образования администрации Красносельского района Санкт-Петербурга информирует родителей (законных представителей) о порядке комплектования дошкольных образовательных организаций (далее – ДОО) на новый 2021-2022 учебный год.</w:t>
      </w:r>
    </w:p>
    <w:p w:rsidR="001A4C30" w:rsidRPr="001A4C30" w:rsidRDefault="001A4C30" w:rsidP="001A4C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Комплектование ДОУ на 1 сентября осуществляется в период с 1 февраля по 30 июня 2021 года.</w:t>
      </w:r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Зачисление детей в ДОО производится в соответствии с Административным регламентом*, с Порядком комплектования ДОО**, с Порядком приема на обучение по образовательным программам дошкольного образования*** в следующем порядке:</w:t>
      </w:r>
    </w:p>
    <w:p w:rsidR="001A4C30" w:rsidRPr="001A4C30" w:rsidRDefault="001A4C30" w:rsidP="001A4C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proofErr w:type="gramStart"/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proofErr w:type="gramEnd"/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имеющие внеочередное или первоочередное право на зачисление в образовательную организацию: </w:t>
      </w: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1 февраля по 1 марта текущего года;</w:t>
      </w:r>
    </w:p>
    <w:p w:rsidR="001A4C30" w:rsidRPr="001A4C30" w:rsidRDefault="001A4C30" w:rsidP="001A4C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proofErr w:type="gramStart"/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proofErr w:type="gramEnd"/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списка "очередников" (не обеспеченные местом в ДОО в предыдущем году и ранее) и получивших вариативные формы дошкольного образования временно, стоящие на учете по переводу из образовательной организации одного района Санкт-Петербурга в образовательную организацию другого района Санкт-Петербурга:</w:t>
      </w: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 1 марта по 1 апреля текущего года</w:t>
      </w:r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A4C30" w:rsidRPr="001A4C30" w:rsidRDefault="001A4C30" w:rsidP="001A4C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proofErr w:type="gramStart"/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proofErr w:type="gramEnd"/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стоящие на учете и на учете по переводу из одной образовательной организации в другую одного района Санкт-Петербурга, в том числе в группы компенсирующей и оздоровительной направленности: </w:t>
      </w: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1 апреля по 30 июня;</w:t>
      </w:r>
    </w:p>
    <w:p w:rsidR="001A4C30" w:rsidRPr="001A4C30" w:rsidRDefault="001A4C30" w:rsidP="001A4C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proofErr w:type="gramStart"/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proofErr w:type="gramEnd"/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стоящие на учете, не зарегистрированные по месту жительства или по месту пребывания на территории Санкт-Петербурга, получают направления в образовательную организацию в период доукомплектования </w:t>
      </w: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1 сентября 2021 года по 1 февраля 2022 года на вакантные места (при наличии).</w:t>
      </w:r>
    </w:p>
    <w:p w:rsidR="001A4C30" w:rsidRPr="001A4C30" w:rsidRDefault="001A4C30" w:rsidP="001A4C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Комплектование групп компенсирующей, оздоровительной направленностей осуществляется на основании заключений, выданных психолого-медико-педагогической комиссией.</w:t>
      </w:r>
    </w:p>
    <w:p w:rsidR="001A4C30" w:rsidRPr="001A4C30" w:rsidRDefault="001A4C30" w:rsidP="001A4C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отсутствии вакантных мест в приоритетных для заявителя ДОО</w:t>
      </w:r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заявителю будет направлено уведомление о предоставлении ребенку свободного места в другой (других) ДОО или уведомление о предоставлении вариативной формы дошкольного образования временно, начиная с желаемой даты начала посещения ДОО (группы кратковременного пребывания).</w:t>
      </w:r>
    </w:p>
    <w:p w:rsidR="001A4C30" w:rsidRPr="001A4C30" w:rsidRDefault="001A4C30" w:rsidP="001A4C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случае отсутствия до 1 февраля следующего года свободных мест в ДОО, указанных заявителем в заявлении о постановке ребенка на учет, заявление рассматривается в списке "очередников" в период комплектования ДОО следующего года.</w:t>
      </w:r>
    </w:p>
    <w:p w:rsidR="001A4C30" w:rsidRPr="001A4C30" w:rsidRDefault="001A4C30" w:rsidP="001A4C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1.2.2 Административного регламента* "перед получением направления в ДОО </w:t>
      </w: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внеочередном или первоочередном порядке </w:t>
      </w:r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 необходимо </w:t>
      </w: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год поступления ребенка в ДОО</w:t>
      </w:r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предоставить в Комиссию по комплектованию ДОО до 1 февраля 2020 - 2021 учебного года оригиналы документов</w:t>
      </w:r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подтверждающие право заявителя на внеочередное или первоочередное зачисление ребенка в ДОО".</w:t>
      </w:r>
    </w:p>
    <w:p w:rsidR="001A4C30" w:rsidRPr="001A4C30" w:rsidRDefault="001A4C30" w:rsidP="001A4C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отсутствии сведений, подтверждающих наличие внеочередного или первоочередного права </w:t>
      </w:r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предоставление ребенку места в образовательной организации до начала периода комплектования, выдача направления в образовательную организацию </w:t>
      </w: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рассматривается на общих основаниях с 1 апреля.</w:t>
      </w:r>
    </w:p>
    <w:p w:rsidR="001A4C30" w:rsidRPr="001A4C30" w:rsidRDefault="001A4C30" w:rsidP="001A4C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Дети, родители (законные представители) которых подали заявление о постановке ребенка на учет, заявление о постановке ребенка на учет по переводу после периода комплектования (после 30 июня), включаются в электронный список будущих воспитанников образовательных организаций на следующий учебный год.</w:t>
      </w:r>
    </w:p>
    <w:p w:rsidR="001A4C30" w:rsidRPr="001A4C30" w:rsidRDefault="001A4C30" w:rsidP="001A4C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льготных категорий граждан заявления на 1 сентября будут приниматься до 2 августа.</w:t>
      </w:r>
    </w:p>
    <w:p w:rsidR="001A4C30" w:rsidRPr="001A4C30" w:rsidRDefault="001A4C30" w:rsidP="001A4C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30 июня при наличии вакантных мест в список детей, нуждающихся в предоставлении места в ДОО </w:t>
      </w: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1 сентября текущего календарного года, могут быть дополнительно включены только дети, имеющие право первоочередного (внеочередного) приема в ДОО.</w:t>
      </w:r>
    </w:p>
    <w:p w:rsidR="001A4C30" w:rsidRPr="001A4C30" w:rsidRDefault="001A4C30" w:rsidP="001A4C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1 июля 2021 года по 1 февраля 2022 года ведется доукомплектование ДОО на вакантные места.</w:t>
      </w:r>
    </w:p>
    <w:p w:rsidR="001A4C30" w:rsidRPr="001A4C30" w:rsidRDefault="001A4C30" w:rsidP="001A4C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по комплектованию ДОО не реже одного раза в месяц в течение учебного года обобщает и анализируют сведения, полученные из ДОО, о наличии в ДОО свободных мест (освободившиеся, вновь созданные места) и проводит доукомплектование ДОО из списка "очередников" в порядке, установленном в пункте 1.2.2 Административного регламента*.</w:t>
      </w:r>
    </w:p>
    <w:p w:rsidR="001A4C30" w:rsidRPr="001A4C30" w:rsidRDefault="001A4C30" w:rsidP="001A4C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Обращаем Ваше внимание!</w:t>
      </w:r>
    </w:p>
    <w:p w:rsidR="001A4C30" w:rsidRPr="001A4C30" w:rsidRDefault="001A4C30" w:rsidP="001A4C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информирования заявителя о результатах предоставления государственной услуги установлены в соответствии с пунктом 2.13.11 Административного регламента:</w:t>
      </w:r>
    </w:p>
    <w:p w:rsidR="001A4C30" w:rsidRPr="001A4C30" w:rsidRDefault="001A4C30" w:rsidP="001A4C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Заявитель может получить сведения о ходе предоставления государственной услуги по идентификационному номеру и дате заявления в "Личном кабинете» на портале «Государственные и муниципальные услуги в Санкт-Петербурге"</w:t>
      </w:r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(раздел </w:t>
      </w:r>
      <w:hyperlink r:id="rId5" w:history="1">
        <w:r w:rsidRPr="001A4C30">
          <w:rPr>
            <w:rFonts w:ascii="Times New Roman" w:eastAsia="Times New Roman" w:hAnsi="Times New Roman" w:cs="Times New Roman"/>
            <w:color w:val="D21918"/>
            <w:sz w:val="24"/>
            <w:szCs w:val="24"/>
            <w:lang w:eastAsia="ru-RU"/>
          </w:rPr>
          <w:t>"Зачисление детей в государственные детские сады"</w:t>
        </w:r>
      </w:hyperlink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активная ссылка "Проверка статуса заявки"), по уведомлениям, поступающим на электронную почту.</w:t>
      </w:r>
    </w:p>
    <w:p w:rsidR="001A4C30" w:rsidRPr="001A4C30" w:rsidRDefault="001A4C30" w:rsidP="001A4C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Заявитель может получить информацию о результате предоставления государственной услуги в электронном виде</w:t>
      </w:r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ознакомиться с принятым решением в "Личном кабинете" на Портале, а также автоматически получить соответствующее уведомление по электронной почте.</w:t>
      </w:r>
    </w:p>
    <w:p w:rsidR="001A4C30" w:rsidRPr="001A4C30" w:rsidRDefault="001A4C30" w:rsidP="001A4C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Заявитель может получить информацию </w:t>
      </w:r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результате предоставления государственной услуги</w:t>
      </w: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письменном (бумажном) виде в Комиссии по комплектованию ДОО</w:t>
      </w:r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образовательной организации.</w:t>
      </w:r>
    </w:p>
    <w:p w:rsidR="001A4C30" w:rsidRPr="001A4C30" w:rsidRDefault="001A4C30" w:rsidP="001A4C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Оригиналы направлений на бумажном носителе будут направлены руководителям в ДОО вместе со списками детей.</w:t>
      </w:r>
    </w:p>
    <w:p w:rsidR="001A4C30" w:rsidRPr="001A4C30" w:rsidRDefault="001A4C30" w:rsidP="001A4C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При получении уведомления об изменении статуса заявки ("направление в ДОО")</w:t>
      </w:r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заявителю (законному представителю) ребенка необходимо обратиться в ДОО для подачи документов на зачисление ребенка в детский сад.</w:t>
      </w:r>
    </w:p>
    <w:p w:rsidR="001A4C30" w:rsidRPr="001A4C30" w:rsidRDefault="001A4C30" w:rsidP="001A4C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При получении уведомления о предоставлении замены ДОО</w:t>
      </w:r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заявителю необходимо в течение 15 календарных дней с даты формирования уведомления подтвердить свое согласие на предоставленное свободное место в другой ДОО (подтверждение осуществляется тем способом, каким была подана заявка в Комиссию по комплектованию </w:t>
      </w:r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ДОО). После оформления заявителем согласия Комиссией по комплектованию ДОО будет сформировано направление в ДОО.</w:t>
      </w:r>
    </w:p>
    <w:p w:rsidR="001A4C30" w:rsidRPr="001A4C30" w:rsidRDefault="001A4C30" w:rsidP="001A4C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 отказе заявителя или при отсутствии его согласия/отказа от предложенных (предложенной) ДОО</w:t>
      </w:r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предложенной формы вариативного дошкольного образования в течение 15 календарных дней с даты выдачи Комиссией по комплектованию ДОО уведомления заявление переходит в очередь следующего учебного года с сохранением даты постановки на учет.</w:t>
      </w:r>
    </w:p>
    <w:p w:rsidR="001A4C30" w:rsidRPr="001A4C30" w:rsidRDefault="001A4C30" w:rsidP="001A4C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освободившиеся места будут приглашены следующие по очереди дети.</w:t>
      </w:r>
    </w:p>
    <w:p w:rsidR="001A4C30" w:rsidRPr="001A4C30" w:rsidRDefault="001A4C30" w:rsidP="001A4C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действия направления – 30 календарных дней.</w:t>
      </w:r>
    </w:p>
    <w:p w:rsidR="001A4C30" w:rsidRPr="001A4C30" w:rsidRDefault="001A4C30" w:rsidP="001A4C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период родители должны представить </w:t>
      </w: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детский сад следующий пакет документов:</w:t>
      </w:r>
    </w:p>
    <w:p w:rsidR="001A4C30" w:rsidRPr="00DB0533" w:rsidRDefault="001A4C30" w:rsidP="001A4C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bookmarkStart w:id="0" w:name="_GoBack"/>
      <w:bookmarkEnd w:id="0"/>
      <w:proofErr w:type="gramStart"/>
      <w:r w:rsidRPr="00DB0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</w:t>
      </w:r>
      <w:proofErr w:type="gramEnd"/>
      <w:r w:rsidRPr="00DB0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A4C30" w:rsidRPr="001A4C30" w:rsidRDefault="001A4C30" w:rsidP="001A4C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proofErr w:type="gramStart"/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proofErr w:type="gramEnd"/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удостоверяющий личность заявителя;</w:t>
      </w:r>
    </w:p>
    <w:p w:rsidR="001A4C30" w:rsidRPr="001A4C30" w:rsidRDefault="001A4C30" w:rsidP="001A4C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proofErr w:type="gramStart"/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proofErr w:type="gramEnd"/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подтверждающий законность пребывания на территории Российской Федерации иностранного гражданина;</w:t>
      </w:r>
    </w:p>
    <w:p w:rsidR="001A4C30" w:rsidRPr="001A4C30" w:rsidRDefault="001A4C30" w:rsidP="001A4C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proofErr w:type="gramStart"/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</w:t>
      </w:r>
      <w:proofErr w:type="gramEnd"/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рождении ребенка;</w:t>
      </w:r>
    </w:p>
    <w:p w:rsidR="001A4C30" w:rsidRPr="001A4C30" w:rsidRDefault="001A4C30" w:rsidP="001A4C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proofErr w:type="gramStart"/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proofErr w:type="gramEnd"/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подтверждающий регистрацию ребенка по месту жительства или по месту пребывания на территории Санкт-Петербурга (форма 3, форма 8, форма 9) или иной документ, содержащий сведения о регистрации ребенка по месту пребывания или по месту проживания;</w:t>
      </w:r>
    </w:p>
    <w:p w:rsidR="001A4C30" w:rsidRPr="001A4C30" w:rsidRDefault="001A4C30" w:rsidP="001A4C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proofErr w:type="gramStart"/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оформленную</w:t>
      </w:r>
      <w:proofErr w:type="gramEnd"/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медицинскую карту по форме 026/у-2000 </w:t>
      </w: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(просим оформлять заранее, медицинская карта действительна в течение 1 года);</w:t>
      </w:r>
    </w:p>
    <w:p w:rsidR="001A4C30" w:rsidRPr="001A4C30" w:rsidRDefault="001A4C30" w:rsidP="001A4C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proofErr w:type="gramStart"/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proofErr w:type="gramEnd"/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подтверждающий право на внеочередное или первоочередное зачисление ребенка в образовательную организацию (при наличии).</w:t>
      </w:r>
    </w:p>
    <w:p w:rsidR="001A4C30" w:rsidRPr="001A4C30" w:rsidRDefault="001A4C30" w:rsidP="001A4C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 (законные представители) несут ответственность за своевременное представление необходимых документов в образовательную организацию.</w:t>
      </w:r>
    </w:p>
    <w:p w:rsidR="001A4C30" w:rsidRPr="001A4C30" w:rsidRDefault="001A4C30" w:rsidP="001A4C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случае неявки родителей в детский сад для подачи документов</w:t>
      </w:r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непредставление полного пакета документов в сроки действия направления,</w:t>
      </w:r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4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аннулируется,</w:t>
      </w:r>
      <w:r w:rsidRPr="001A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ребенок включается в список «очередников» следующего года только по заявлению родителей, поданному в Комиссию по комплектованию ДОО. В соответствии с Административным регламентом* у Комиссии по комплектованию ДОО отсутствуют основания для продления сроков действия направления.</w:t>
      </w:r>
    </w:p>
    <w:p w:rsidR="008D7A14" w:rsidRDefault="008D7A14" w:rsidP="001A4C30"/>
    <w:sectPr w:rsidR="008D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052BA"/>
    <w:multiLevelType w:val="multilevel"/>
    <w:tmpl w:val="EA6A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985B2E"/>
    <w:multiLevelType w:val="multilevel"/>
    <w:tmpl w:val="780C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2E41A3"/>
    <w:multiLevelType w:val="multilevel"/>
    <w:tmpl w:val="945A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30"/>
    <w:rsid w:val="001A4C30"/>
    <w:rsid w:val="00573579"/>
    <w:rsid w:val="005943CF"/>
    <w:rsid w:val="008D7A14"/>
    <w:rsid w:val="00DB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A61C3-4497-4B44-A005-2B0A3DF3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C30"/>
    <w:rPr>
      <w:b/>
      <w:bCs/>
    </w:rPr>
  </w:style>
  <w:style w:type="character" w:styleId="a5">
    <w:name w:val="Hyperlink"/>
    <w:basedOn w:val="a0"/>
    <w:uiPriority w:val="99"/>
    <w:semiHidden/>
    <w:unhideWhenUsed/>
    <w:rsid w:val="001A4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u.spb.ru/188351/sho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Obernisova</dc:creator>
  <cp:keywords/>
  <dc:description/>
  <cp:lastModifiedBy>Obernisova</cp:lastModifiedBy>
  <cp:revision>3</cp:revision>
  <dcterms:created xsi:type="dcterms:W3CDTF">2021-02-12T09:56:00Z</dcterms:created>
  <dcterms:modified xsi:type="dcterms:W3CDTF">2021-02-12T10:52:00Z</dcterms:modified>
</cp:coreProperties>
</file>